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61" w:rsidRPr="00083DDD" w:rsidRDefault="006126F1" w:rsidP="006126F1">
      <w:pPr>
        <w:jc w:val="center"/>
        <w:rPr>
          <w:b/>
          <w:sz w:val="28"/>
          <w:szCs w:val="28"/>
        </w:rPr>
      </w:pPr>
      <w:r w:rsidRPr="00083DDD">
        <w:rPr>
          <w:b/>
          <w:sz w:val="28"/>
          <w:szCs w:val="28"/>
        </w:rPr>
        <w:t>Az Európai Bizottság közleménye az Európai Unió munkahelyi biztonsággal és egészségvédelemmel kapcsolatos 2014-2020-as stratégiájáról</w:t>
      </w:r>
    </w:p>
    <w:p w:rsidR="006126F1" w:rsidRDefault="006126F1" w:rsidP="006126F1">
      <w:pPr>
        <w:jc w:val="center"/>
        <w:rPr>
          <w:b/>
        </w:rPr>
      </w:pPr>
    </w:p>
    <w:p w:rsidR="006126F1" w:rsidRDefault="00083DDD" w:rsidP="006126F1">
      <w:pPr>
        <w:jc w:val="both"/>
        <w:rPr>
          <w:b/>
        </w:rPr>
      </w:pPr>
      <w:r w:rsidRPr="00083DDD">
        <w:rPr>
          <w:b/>
        </w:rPr>
        <w:t>A közlemény, ahogy én látom:</w:t>
      </w:r>
    </w:p>
    <w:p w:rsidR="00083DDD" w:rsidRDefault="00083DDD" w:rsidP="006126F1">
      <w:pPr>
        <w:jc w:val="both"/>
        <w:rPr>
          <w:rFonts w:ascii="TimesNewRoman" w:hAnsi="TimesNewRoman" w:cs="TimesNewRoman"/>
          <w:szCs w:val="24"/>
        </w:rPr>
      </w:pPr>
      <w:r w:rsidRPr="00083DDD">
        <w:rPr>
          <w:rFonts w:ascii="TimesNewRoman" w:hAnsi="TimesNewRoman" w:cs="TimesNewRoman"/>
          <w:szCs w:val="24"/>
        </w:rPr>
        <w:t>Az Európai Bizottság stratégiai célja</w:t>
      </w:r>
      <w:r>
        <w:rPr>
          <w:rFonts w:ascii="TimesNewRoman" w:hAnsi="TimesNewRoman" w:cs="TimesNewRoman"/>
          <w:szCs w:val="24"/>
        </w:rPr>
        <w:t>:</w:t>
      </w:r>
    </w:p>
    <w:p w:rsidR="00083DDD" w:rsidRDefault="00083DDD" w:rsidP="00083DD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 w:rsidRPr="00083DDD">
        <w:rPr>
          <w:rFonts w:ascii="TimesNewRoman" w:hAnsi="TimesNewRoman" w:cs="TimesNewRoman"/>
          <w:szCs w:val="24"/>
        </w:rPr>
        <w:t>biztonságos és egészséges</w:t>
      </w:r>
      <w:r w:rsidRPr="00083DDD">
        <w:rPr>
          <w:rFonts w:ascii="TimesNewRoman" w:hAnsi="TimesNewRoman" w:cs="TimesNewRoman"/>
          <w:szCs w:val="24"/>
        </w:rPr>
        <w:t xml:space="preserve"> </w:t>
      </w:r>
      <w:r w:rsidRPr="00083DDD">
        <w:rPr>
          <w:rFonts w:ascii="TimesNewRoman" w:hAnsi="TimesNewRoman" w:cs="TimesNewRoman"/>
          <w:szCs w:val="24"/>
        </w:rPr>
        <w:t>munkakörnyezetet bizto</w:t>
      </w:r>
      <w:r>
        <w:rPr>
          <w:rFonts w:ascii="TimesNewRoman" w:hAnsi="TimesNewRoman" w:cs="TimesNewRoman"/>
          <w:szCs w:val="24"/>
        </w:rPr>
        <w:t xml:space="preserve">sítson az Unióban dolgozó több </w:t>
      </w:r>
      <w:r w:rsidRPr="00083DDD">
        <w:rPr>
          <w:rFonts w:ascii="TimesNewRoman" w:hAnsi="TimesNewRoman" w:cs="TimesNewRoman"/>
          <w:szCs w:val="24"/>
        </w:rPr>
        <w:t>mint 217 millió munkavállaló</w:t>
      </w:r>
      <w:r w:rsidRPr="00083DDD">
        <w:rPr>
          <w:rFonts w:ascii="TimesNewRoman" w:hAnsi="TimesNewRoman" w:cs="TimesNewRoman"/>
          <w:szCs w:val="24"/>
        </w:rPr>
        <w:t xml:space="preserve"> </w:t>
      </w:r>
      <w:r w:rsidRPr="00083DDD">
        <w:rPr>
          <w:rFonts w:ascii="TimesNewRoman" w:hAnsi="TimesNewRoman" w:cs="TimesNewRoman"/>
          <w:szCs w:val="24"/>
        </w:rPr>
        <w:t>számára</w:t>
      </w:r>
      <w:r>
        <w:rPr>
          <w:rFonts w:ascii="TimesNewRoman" w:hAnsi="TimesNewRoman" w:cs="TimesNewRoman"/>
          <w:szCs w:val="24"/>
        </w:rPr>
        <w:t>.</w:t>
      </w:r>
    </w:p>
    <w:p w:rsidR="00083DDD" w:rsidRDefault="00083DDD" w:rsidP="00083DD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 w:rsidRPr="00083DDD">
        <w:rPr>
          <w:rFonts w:ascii="TimesNewRoman" w:hAnsi="TimesNewRoman" w:cs="TimesNewRoman"/>
          <w:szCs w:val="24"/>
        </w:rPr>
        <w:t>az EU egész területén biztosítsa</w:t>
      </w:r>
      <w:r>
        <w:rPr>
          <w:rFonts w:ascii="TimesNewRoman" w:hAnsi="TimesNewRoman" w:cs="TimesNewRoman"/>
          <w:szCs w:val="24"/>
        </w:rPr>
        <w:t xml:space="preserve"> </w:t>
      </w:r>
      <w:r w:rsidRPr="00083DDD">
        <w:rPr>
          <w:rFonts w:ascii="TimesNewRoman" w:hAnsi="TimesNewRoman" w:cs="TimesNewRoman"/>
          <w:szCs w:val="24"/>
        </w:rPr>
        <w:t>az egyenlő versenyfeltételeket.</w:t>
      </w:r>
    </w:p>
    <w:p w:rsidR="006749E2" w:rsidRDefault="006749E2" w:rsidP="006749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6749E2" w:rsidRDefault="006749E2" w:rsidP="006749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 w:rsidRPr="006749E2">
        <w:rPr>
          <w:rFonts w:ascii="TimesNewRoman" w:hAnsi="TimesNewRoman" w:cs="TimesNewRoman"/>
          <w:szCs w:val="24"/>
        </w:rPr>
        <w:t xml:space="preserve">A </w:t>
      </w:r>
      <w:r>
        <w:rPr>
          <w:rFonts w:ascii="TimesNewRoman" w:hAnsi="TimesNewRoman" w:cs="TimesNewRoman"/>
          <w:szCs w:val="24"/>
        </w:rPr>
        <w:t>munkavédelem</w:t>
      </w:r>
      <w:r w:rsidRPr="006749E2">
        <w:rPr>
          <w:rFonts w:ascii="TimesNewRoman" w:hAnsi="TimesNewRoman" w:cs="TimesNewRoman"/>
          <w:szCs w:val="24"/>
        </w:rPr>
        <w:t xml:space="preserve"> területén való uniós fellépés </w:t>
      </w:r>
      <w:r>
        <w:rPr>
          <w:rFonts w:ascii="TimesNewRoman" w:hAnsi="TimesNewRoman" w:cs="TimesNewRoman"/>
          <w:szCs w:val="24"/>
        </w:rPr>
        <w:t>politikai stratégiájának területei:</w:t>
      </w:r>
    </w:p>
    <w:p w:rsidR="006749E2" w:rsidRDefault="006749E2" w:rsidP="006749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6749E2" w:rsidRDefault="00BC3C0E" w:rsidP="00BC3C0E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 w:rsidRPr="00BC3C0E">
        <w:rPr>
          <w:rFonts w:ascii="TimesNewRoman" w:hAnsi="TimesNewRoman" w:cs="TimesNewRoman"/>
          <w:szCs w:val="24"/>
        </w:rPr>
        <w:t>átfogó európai uniós jogszabálycsomag, amely lefedi a legjelentősebb foglalkozási</w:t>
      </w:r>
      <w:r>
        <w:rPr>
          <w:rFonts w:ascii="TimesNewRoman" w:hAnsi="TimesNewRoman" w:cs="TimesNewRoman"/>
          <w:szCs w:val="24"/>
        </w:rPr>
        <w:t xml:space="preserve"> </w:t>
      </w:r>
      <w:r w:rsidRPr="00BC3C0E">
        <w:rPr>
          <w:rFonts w:ascii="TimesNewRoman" w:hAnsi="TimesNewRoman" w:cs="TimesNewRoman"/>
          <w:szCs w:val="24"/>
        </w:rPr>
        <w:t>kockázatokat, valamint közös fogalmi definíciókat, struktúrákat és szabályokat</w:t>
      </w:r>
      <w:r w:rsidRPr="00BC3C0E">
        <w:rPr>
          <w:rFonts w:ascii="TimesNewRoman" w:hAnsi="TimesNewRoman" w:cs="TimesNewRoman"/>
          <w:szCs w:val="24"/>
        </w:rPr>
        <w:t xml:space="preserve"> </w:t>
      </w:r>
      <w:r w:rsidRPr="00BC3C0E">
        <w:rPr>
          <w:rFonts w:ascii="TimesNewRoman" w:hAnsi="TimesNewRoman" w:cs="TimesNewRoman"/>
          <w:szCs w:val="24"/>
        </w:rPr>
        <w:t>tartalmaz</w:t>
      </w:r>
      <w:r>
        <w:rPr>
          <w:rFonts w:ascii="TimesNewRoman" w:hAnsi="TimesNewRoman" w:cs="TimesNewRoman"/>
          <w:szCs w:val="24"/>
        </w:rPr>
        <w:t>.</w:t>
      </w:r>
    </w:p>
    <w:p w:rsidR="00BC3C0E" w:rsidRPr="00BC3C0E" w:rsidRDefault="00BC3C0E" w:rsidP="00BC3C0E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 w:rsidRPr="00BC3C0E">
        <w:rPr>
          <w:rFonts w:ascii="TimesNewRoman" w:hAnsi="TimesNewRoman" w:cs="TimesNewRoman"/>
          <w:szCs w:val="24"/>
        </w:rPr>
        <w:t>több évre szóló cselekvési programok sorozata</w:t>
      </w:r>
    </w:p>
    <w:p w:rsidR="006749E2" w:rsidRDefault="00BC3C0E" w:rsidP="006749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Ennek alapvetései:</w:t>
      </w:r>
    </w:p>
    <w:p w:rsidR="00BC3C0E" w:rsidRDefault="00BC3C0E" w:rsidP="006749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BC3C0E" w:rsidRPr="00BC3C0E" w:rsidRDefault="00BC3C0E" w:rsidP="00BC3C0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 w:rsidRPr="00BC3C0E">
        <w:rPr>
          <w:rFonts w:ascii="TimesNewRoman" w:hAnsi="TimesNewRoman" w:cs="TimesNewRoman"/>
          <w:szCs w:val="24"/>
        </w:rPr>
        <w:t>A munkahelyi kockázat</w:t>
      </w:r>
      <w:r>
        <w:rPr>
          <w:rFonts w:ascii="TimesNewRoman" w:hAnsi="TimesNewRoman" w:cs="TimesNewRoman"/>
          <w:szCs w:val="24"/>
        </w:rPr>
        <w:t xml:space="preserve"> </w:t>
      </w:r>
      <w:r w:rsidRPr="00BC3C0E">
        <w:rPr>
          <w:rFonts w:ascii="TimesNewRoman" w:hAnsi="TimesNewRoman" w:cs="TimesNewRoman"/>
          <w:szCs w:val="24"/>
        </w:rPr>
        <w:t>megelőzés és a biztonságosabb és egészségesebb körülmények</w:t>
      </w:r>
      <w:r>
        <w:rPr>
          <w:rFonts w:ascii="TimesNewRoman" w:hAnsi="TimesNewRoman" w:cs="TimesNewRoman"/>
          <w:szCs w:val="24"/>
        </w:rPr>
        <w:t xml:space="preserve"> </w:t>
      </w:r>
      <w:r w:rsidRPr="00BC3C0E">
        <w:rPr>
          <w:rFonts w:ascii="TimesNewRoman" w:hAnsi="TimesNewRoman" w:cs="TimesNewRoman"/>
          <w:szCs w:val="24"/>
        </w:rPr>
        <w:t>elősegítése nemcsak a munkahelyek minőségének és a munkakörülmények javításának</w:t>
      </w:r>
      <w:r>
        <w:rPr>
          <w:rFonts w:ascii="TimesNewRoman" w:hAnsi="TimesNewRoman" w:cs="TimesNewRoman"/>
          <w:szCs w:val="24"/>
        </w:rPr>
        <w:t xml:space="preserve"> </w:t>
      </w:r>
      <w:r w:rsidRPr="00BC3C0E">
        <w:rPr>
          <w:rFonts w:ascii="TimesNewRoman" w:hAnsi="TimesNewRoman" w:cs="TimesNewRoman"/>
          <w:szCs w:val="24"/>
        </w:rPr>
        <w:t xml:space="preserve">alapvető elemei, de a versenyképesség növelésében is nagy jelentőséggel bírnak. </w:t>
      </w:r>
    </w:p>
    <w:p w:rsidR="00BC3C0E" w:rsidRPr="00BC3C0E" w:rsidRDefault="00BC3C0E" w:rsidP="00BC3C0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 w:rsidRPr="00BC3C0E">
        <w:rPr>
          <w:rFonts w:ascii="TimesNewRoman" w:hAnsi="TimesNewRoman" w:cs="TimesNewRoman"/>
          <w:szCs w:val="24"/>
        </w:rPr>
        <w:t>A</w:t>
      </w:r>
      <w:r>
        <w:rPr>
          <w:rFonts w:ascii="TimesNewRoman" w:hAnsi="TimesNewRoman" w:cs="TimesNewRoman"/>
          <w:szCs w:val="24"/>
        </w:rPr>
        <w:t xml:space="preserve"> </w:t>
      </w:r>
      <w:r w:rsidRPr="00BC3C0E">
        <w:rPr>
          <w:rFonts w:ascii="TimesNewRoman" w:hAnsi="TimesNewRoman" w:cs="TimesNewRoman"/>
          <w:szCs w:val="24"/>
        </w:rPr>
        <w:t>munkavállalók egészségének fenntartása közvetlen és mérhető pozitív hatással van a</w:t>
      </w:r>
      <w:r>
        <w:rPr>
          <w:rFonts w:ascii="TimesNewRoman" w:hAnsi="TimesNewRoman" w:cs="TimesNewRoman"/>
          <w:szCs w:val="24"/>
        </w:rPr>
        <w:t xml:space="preserve"> </w:t>
      </w:r>
      <w:r w:rsidRPr="00BC3C0E">
        <w:rPr>
          <w:rFonts w:ascii="TimesNewRoman" w:hAnsi="TimesNewRoman" w:cs="TimesNewRoman"/>
          <w:szCs w:val="24"/>
        </w:rPr>
        <w:t>termelékenységre, és hozzájárul a szociális biztonsági rendszerek fenntarthatóságának</w:t>
      </w:r>
      <w:r>
        <w:rPr>
          <w:rFonts w:ascii="TimesNewRoman" w:hAnsi="TimesNewRoman" w:cs="TimesNewRoman"/>
          <w:szCs w:val="24"/>
        </w:rPr>
        <w:t xml:space="preserve"> </w:t>
      </w:r>
      <w:r w:rsidRPr="00BC3C0E">
        <w:rPr>
          <w:rFonts w:ascii="TimesNewRoman" w:hAnsi="TimesNewRoman" w:cs="TimesNewRoman"/>
          <w:szCs w:val="24"/>
        </w:rPr>
        <w:t xml:space="preserve">javításához. </w:t>
      </w:r>
    </w:p>
    <w:p w:rsidR="00BC3C0E" w:rsidRDefault="00CE37F0" w:rsidP="00BC3C0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 xml:space="preserve"> </w:t>
      </w:r>
      <w:r w:rsidR="00BC3C0E" w:rsidRPr="00BC3C0E">
        <w:rPr>
          <w:rFonts w:ascii="TimesNewRoman" w:hAnsi="TimesNewRoman" w:cs="TimesNewRoman"/>
          <w:szCs w:val="24"/>
        </w:rPr>
        <w:t>A munkavállalók súlyos balesetek vagy foglalkozásból eredő megbetegedések</w:t>
      </w:r>
      <w:r w:rsidR="0084662F">
        <w:rPr>
          <w:rFonts w:ascii="TimesNewRoman" w:hAnsi="TimesNewRoman" w:cs="TimesNewRoman"/>
          <w:szCs w:val="24"/>
        </w:rPr>
        <w:t xml:space="preserve"> </w:t>
      </w:r>
      <w:r w:rsidR="00BC3C0E" w:rsidRPr="0084662F">
        <w:rPr>
          <w:rFonts w:ascii="TimesNewRoman" w:hAnsi="TimesNewRoman" w:cs="TimesNewRoman"/>
          <w:szCs w:val="24"/>
        </w:rPr>
        <w:t>elleni védelme és a dolgozók egészségének fenntartása az aktív munkavégző korban már az</w:t>
      </w:r>
      <w:r w:rsidR="0084662F">
        <w:rPr>
          <w:rFonts w:ascii="TimesNewRoman" w:hAnsi="TimesNewRoman" w:cs="TimesNewRoman"/>
          <w:szCs w:val="24"/>
        </w:rPr>
        <w:t xml:space="preserve"> </w:t>
      </w:r>
      <w:r w:rsidR="00BC3C0E" w:rsidRPr="0084662F">
        <w:rPr>
          <w:rFonts w:ascii="TimesNewRoman" w:hAnsi="TimesNewRoman" w:cs="TimesNewRoman"/>
          <w:szCs w:val="24"/>
        </w:rPr>
        <w:t>első munkahelyüktől kezdve, kulcsfontosságú ahhoz, hogy minél tovább dolgozhassanak. Ez</w:t>
      </w:r>
      <w:r w:rsidR="0084662F">
        <w:rPr>
          <w:rFonts w:ascii="TimesNewRoman" w:hAnsi="TimesNewRoman" w:cs="TimesNewRoman"/>
          <w:szCs w:val="24"/>
        </w:rPr>
        <w:t xml:space="preserve"> </w:t>
      </w:r>
      <w:r w:rsidR="00BC3C0E" w:rsidRPr="0084662F">
        <w:rPr>
          <w:rFonts w:ascii="TimesNewRoman" w:hAnsi="TimesNewRoman" w:cs="TimesNewRoman"/>
          <w:szCs w:val="24"/>
        </w:rPr>
        <w:t>hozzájárul a népességöregedés hosszú távú hatásainak kezeléséhez</w:t>
      </w:r>
      <w:r w:rsidR="0084662F">
        <w:rPr>
          <w:rFonts w:ascii="TimesNewRoman" w:hAnsi="TimesNewRoman" w:cs="TimesNewRoman"/>
          <w:szCs w:val="24"/>
        </w:rPr>
        <w:t>.</w:t>
      </w:r>
    </w:p>
    <w:p w:rsidR="00CD0DD7" w:rsidRDefault="00CD0DD7" w:rsidP="00CD0DD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  <w:r w:rsidRPr="00CD0DD7">
        <w:rPr>
          <w:rFonts w:ascii="TimesNewRoman" w:hAnsi="TimesNewRoman" w:cs="TimesNewRoman"/>
          <w:szCs w:val="24"/>
        </w:rPr>
        <w:t>A munkahelyi biztonságra és egészségvédelemre irányuló befektetés javítja a dolgozók jó</w:t>
      </w:r>
      <w:r w:rsidRPr="00CD0DD7">
        <w:rPr>
          <w:rFonts w:ascii="TimesNewRoman" w:hAnsi="TimesNewRoman" w:cs="TimesNewRoman"/>
          <w:szCs w:val="24"/>
        </w:rPr>
        <w:t xml:space="preserve"> </w:t>
      </w:r>
      <w:r w:rsidRPr="00CD0DD7">
        <w:rPr>
          <w:rFonts w:ascii="TimesNewRoman" w:hAnsi="TimesNewRoman" w:cs="TimesNewRoman"/>
          <w:szCs w:val="24"/>
        </w:rPr>
        <w:t>közérzetét, valamint költséghatékony.</w:t>
      </w:r>
    </w:p>
    <w:p w:rsidR="00CD0DD7" w:rsidRDefault="00CD0DD7" w:rsidP="00CD0DD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p w:rsidR="00CD0DD7" w:rsidRPr="00CD0DD7" w:rsidRDefault="00CD0DD7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 w:rsidRPr="00CD0DD7">
        <w:rPr>
          <w:rFonts w:ascii="TimesNewRoman" w:hAnsi="TimesNewRoman" w:cs="TimesNewRoman"/>
          <w:szCs w:val="24"/>
        </w:rPr>
        <w:t>A 2007–12-es, munkahelyi biztonságra és egészségvédelemre vonatkozó stratégia értékelése</w:t>
      </w:r>
    </w:p>
    <w:p w:rsidR="00CD0DD7" w:rsidRPr="00CD0DD7" w:rsidRDefault="00CD0DD7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proofErr w:type="gramStart"/>
      <w:r w:rsidRPr="00CD0DD7">
        <w:rPr>
          <w:rFonts w:ascii="TimesNewRoman" w:hAnsi="TimesNewRoman" w:cs="TimesNewRoman"/>
          <w:szCs w:val="24"/>
        </w:rPr>
        <w:t>megerősítette</w:t>
      </w:r>
      <w:proofErr w:type="gramEnd"/>
      <w:r w:rsidRPr="00CD0DD7">
        <w:rPr>
          <w:rFonts w:ascii="TimesNewRoman" w:hAnsi="TimesNewRoman" w:cs="TimesNewRoman"/>
          <w:szCs w:val="24"/>
        </w:rPr>
        <w:t>, hogy az uniós stratégia végrehajtása összességében véve hatékony volt és fő</w:t>
      </w:r>
    </w:p>
    <w:p w:rsidR="00CD0DD7" w:rsidRPr="00CD0DD7" w:rsidRDefault="00CD0DD7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proofErr w:type="gramStart"/>
      <w:r w:rsidRPr="00CD0DD7">
        <w:rPr>
          <w:rFonts w:ascii="TimesNewRoman" w:hAnsi="TimesNewRoman" w:cs="TimesNewRoman"/>
          <w:szCs w:val="24"/>
        </w:rPr>
        <w:t>célkitűzései</w:t>
      </w:r>
      <w:proofErr w:type="gramEnd"/>
      <w:r w:rsidRPr="00CD0DD7">
        <w:rPr>
          <w:rFonts w:ascii="TimesNewRoman" w:hAnsi="TimesNewRoman" w:cs="TimesNewRoman"/>
          <w:szCs w:val="24"/>
        </w:rPr>
        <w:t xml:space="preserve"> megvalósultak. Az uniós stratégia hozzájárult a munkahelyi biztonságra és</w:t>
      </w:r>
    </w:p>
    <w:p w:rsidR="00CD0DD7" w:rsidRPr="00CD0DD7" w:rsidRDefault="00CD0DD7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proofErr w:type="gramStart"/>
      <w:r w:rsidRPr="00CD0DD7">
        <w:rPr>
          <w:rFonts w:ascii="TimesNewRoman" w:hAnsi="TimesNewRoman" w:cs="TimesNewRoman"/>
          <w:szCs w:val="24"/>
        </w:rPr>
        <w:t>egészségvédelemre</w:t>
      </w:r>
      <w:proofErr w:type="gramEnd"/>
      <w:r w:rsidRPr="00CD0DD7">
        <w:rPr>
          <w:rFonts w:ascii="TimesNewRoman" w:hAnsi="TimesNewRoman" w:cs="TimesNewRoman"/>
          <w:szCs w:val="24"/>
        </w:rPr>
        <w:t xml:space="preserve"> vonatkozó jogszabályok végrehajtásának javításához és az uniós</w:t>
      </w:r>
    </w:p>
    <w:p w:rsidR="00CD0DD7" w:rsidRDefault="00CD0DD7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Cs w:val="24"/>
        </w:rPr>
      </w:pPr>
      <w:proofErr w:type="gramStart"/>
      <w:r w:rsidRPr="00CD0DD7">
        <w:rPr>
          <w:rFonts w:ascii="TimesNewRoman" w:hAnsi="TimesNewRoman" w:cs="TimesNewRoman"/>
          <w:szCs w:val="24"/>
        </w:rPr>
        <w:t>szabályok</w:t>
      </w:r>
      <w:proofErr w:type="gramEnd"/>
      <w:r w:rsidRPr="00CD0DD7">
        <w:rPr>
          <w:rFonts w:ascii="TimesNewRoman" w:hAnsi="TimesNewRoman" w:cs="TimesNewRoman"/>
          <w:szCs w:val="24"/>
        </w:rPr>
        <w:t xml:space="preserve"> tisztázásához. </w:t>
      </w:r>
      <w:r w:rsidRPr="00CD0DD7">
        <w:rPr>
          <w:rFonts w:ascii="TimesNewRoman" w:hAnsi="TimesNewRoman" w:cs="TimesNewRoman"/>
          <w:b/>
          <w:szCs w:val="24"/>
        </w:rPr>
        <w:t>A végrehajtás azonban továbbra is kihívást jelent, különösen a kis és középvállalkozások számára</w:t>
      </w:r>
      <w:r>
        <w:rPr>
          <w:rFonts w:ascii="TimesNewRoman" w:hAnsi="TimesNewRoman" w:cs="TimesNewRoman"/>
          <w:b/>
          <w:szCs w:val="24"/>
        </w:rPr>
        <w:t>. Kár, hogy az uniós tagállamok közül, egyedül Magyarországon nem került országgyűlés elé az egyébként kivalló szakmai dokumentum, és így csak nálunk nem volt munkavédelmi stratégia.</w:t>
      </w:r>
    </w:p>
    <w:p w:rsidR="002E05AB" w:rsidRDefault="002E05AB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Cs w:val="24"/>
        </w:rPr>
      </w:pPr>
    </w:p>
    <w:p w:rsidR="002E05AB" w:rsidRDefault="002E05AB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Cs w:val="24"/>
        </w:rPr>
      </w:pPr>
    </w:p>
    <w:p w:rsidR="002E05AB" w:rsidRDefault="002E05AB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Cs w:val="24"/>
        </w:rPr>
      </w:pPr>
    </w:p>
    <w:p w:rsidR="002E05AB" w:rsidRDefault="002E05AB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Cs w:val="24"/>
        </w:rPr>
      </w:pPr>
    </w:p>
    <w:p w:rsidR="00CD0DD7" w:rsidRDefault="00CD0DD7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</w:p>
    <w:p w:rsidR="00D720D6" w:rsidRDefault="00D720D6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lastRenderedPageBreak/>
        <w:t>A munkavédelmi stratégiának, a következő kihívásoknak kell megfelelni:</w:t>
      </w:r>
    </w:p>
    <w:p w:rsidR="00D720D6" w:rsidRDefault="00D720D6" w:rsidP="00CD0DD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</w:p>
    <w:p w:rsidR="00581EC7" w:rsidRPr="00581EC7" w:rsidRDefault="00581EC7" w:rsidP="00581EC7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Cs w:val="24"/>
        </w:rPr>
      </w:pPr>
      <w:r w:rsidRPr="00581EC7">
        <w:rPr>
          <w:rFonts w:ascii="TimesNewRoman,Bold" w:hAnsi="TimesNewRoman,Bold" w:cs="TimesNewRoman,Bold"/>
          <w:bCs/>
          <w:szCs w:val="24"/>
        </w:rPr>
        <w:t>A</w:t>
      </w:r>
      <w:r w:rsidR="00D720D6" w:rsidRPr="00581EC7">
        <w:rPr>
          <w:rFonts w:ascii="TimesNewRoman,Bold" w:hAnsi="TimesNewRoman,Bold" w:cs="TimesNewRoman,Bold"/>
          <w:bCs/>
          <w:szCs w:val="24"/>
        </w:rPr>
        <w:t xml:space="preserve"> tagállamok eredményeinek javítása, különös</w:t>
      </w:r>
      <w:r w:rsidR="00D720D6" w:rsidRPr="00581EC7">
        <w:rPr>
          <w:rFonts w:ascii="TimesNewRoman,Bold" w:hAnsi="TimesNewRoman,Bold" w:cs="TimesNewRoman,Bold"/>
          <w:bCs/>
          <w:szCs w:val="24"/>
        </w:rPr>
        <w:t xml:space="preserve"> </w:t>
      </w:r>
      <w:r w:rsidR="00D720D6" w:rsidRPr="00581EC7">
        <w:rPr>
          <w:rFonts w:ascii="TimesNewRoman,Bold" w:hAnsi="TimesNewRoman,Bold" w:cs="TimesNewRoman,Bold"/>
          <w:bCs/>
          <w:szCs w:val="24"/>
        </w:rPr>
        <w:t xml:space="preserve">tekintettel a mikro- és kisvállalkozások </w:t>
      </w:r>
      <w:r w:rsidR="004A7291">
        <w:rPr>
          <w:rFonts w:ascii="TimesNewRoman,Bold" w:hAnsi="TimesNewRoman,Bold" w:cs="TimesNewRoman,Bold"/>
          <w:bCs/>
          <w:szCs w:val="24"/>
        </w:rPr>
        <w:t>munkavédelmi szemléletének kialakulása</w:t>
      </w:r>
      <w:r w:rsidR="00D720D6" w:rsidRPr="00581EC7">
        <w:rPr>
          <w:rFonts w:ascii="TimesNewRoman,Bold" w:hAnsi="TimesNewRoman,Bold" w:cs="TimesNewRoman,Bold"/>
          <w:bCs/>
          <w:szCs w:val="24"/>
        </w:rPr>
        <w:t>, érdekében, hogy képesek legyenek hatékony és valós kockázat</w:t>
      </w:r>
      <w:r w:rsidRPr="00581EC7">
        <w:rPr>
          <w:rFonts w:ascii="TimesNewRoman,Bold" w:hAnsi="TimesNewRoman,Bold" w:cs="TimesNewRoman,Bold"/>
          <w:bCs/>
          <w:szCs w:val="24"/>
        </w:rPr>
        <w:t xml:space="preserve"> </w:t>
      </w:r>
      <w:r w:rsidR="00D720D6" w:rsidRPr="00581EC7">
        <w:rPr>
          <w:rFonts w:ascii="TimesNewRoman,Bold" w:hAnsi="TimesNewRoman,Bold" w:cs="TimesNewRoman,Bold"/>
          <w:bCs/>
          <w:szCs w:val="24"/>
        </w:rPr>
        <w:t>megelőzési</w:t>
      </w:r>
      <w:r w:rsidRPr="00581EC7">
        <w:rPr>
          <w:rFonts w:ascii="TimesNewRoman,Bold" w:hAnsi="TimesNewRoman,Bold" w:cs="TimesNewRoman,Bold"/>
          <w:bCs/>
          <w:szCs w:val="24"/>
        </w:rPr>
        <w:t xml:space="preserve"> </w:t>
      </w:r>
      <w:r w:rsidR="00D720D6" w:rsidRPr="00581EC7">
        <w:rPr>
          <w:rFonts w:ascii="TimesNewRoman,Bold" w:hAnsi="TimesNewRoman,Bold" w:cs="TimesNewRoman,Bold"/>
          <w:bCs/>
          <w:szCs w:val="24"/>
        </w:rPr>
        <w:t>intézkedések alkalmazására</w:t>
      </w:r>
      <w:r w:rsidRPr="00581EC7">
        <w:rPr>
          <w:rFonts w:ascii="TimesNewRoman,Bold" w:hAnsi="TimesNewRoman,Bold" w:cs="TimesNewRoman,Bold"/>
          <w:bCs/>
          <w:szCs w:val="24"/>
        </w:rPr>
        <w:t xml:space="preserve">. </w:t>
      </w:r>
    </w:p>
    <w:p w:rsidR="00D720D6" w:rsidRDefault="00581EC7" w:rsidP="00581E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" w:hAnsi="TimesNewRoman" w:cs="TimesNewRoman"/>
          <w:szCs w:val="24"/>
        </w:rPr>
      </w:pPr>
      <w:r w:rsidRPr="00581EC7">
        <w:rPr>
          <w:rFonts w:ascii="TimesNewRoman" w:hAnsi="TimesNewRoman" w:cs="TimesNewRoman"/>
          <w:szCs w:val="24"/>
        </w:rPr>
        <w:t>Az EU-OSHA által kifejlesztett online interaktív kockázatértékelési eszköz</w:t>
      </w:r>
      <w:r>
        <w:rPr>
          <w:rFonts w:ascii="TimesNewRoman" w:hAnsi="TimesNewRoman" w:cs="TimesNewRoman"/>
          <w:szCs w:val="24"/>
        </w:rPr>
        <w:t xml:space="preserve"> </w:t>
      </w:r>
      <w:r w:rsidRPr="00581EC7">
        <w:rPr>
          <w:rFonts w:ascii="TimesNewRoman" w:hAnsi="TimesNewRoman" w:cs="TimesNewRoman"/>
          <w:szCs w:val="24"/>
        </w:rPr>
        <w:t>(</w:t>
      </w:r>
      <w:proofErr w:type="spellStart"/>
      <w:r w:rsidRPr="00581EC7">
        <w:rPr>
          <w:rFonts w:ascii="TimesNewRoman" w:hAnsi="TimesNewRoman" w:cs="TimesNewRoman"/>
          <w:szCs w:val="24"/>
        </w:rPr>
        <w:t>OiRA</w:t>
      </w:r>
      <w:proofErr w:type="spellEnd"/>
      <w:proofErr w:type="gramStart"/>
      <w:r w:rsidRPr="00581EC7">
        <w:rPr>
          <w:rFonts w:ascii="TimesNewRoman" w:hAnsi="TimesNewRoman" w:cs="TimesNewRoman"/>
          <w:szCs w:val="24"/>
        </w:rPr>
        <w:t>)jelentősen</w:t>
      </w:r>
      <w:proofErr w:type="gramEnd"/>
      <w:r w:rsidRPr="00581EC7">
        <w:rPr>
          <w:rFonts w:ascii="TimesNewRoman" w:hAnsi="TimesNewRoman" w:cs="TimesNewRoman"/>
          <w:szCs w:val="24"/>
        </w:rPr>
        <w:t xml:space="preserve"> hozzájárul ahhoz, hogy könnyebbé váljon a kis- és középvállalkozások</w:t>
      </w:r>
      <w:r>
        <w:rPr>
          <w:rFonts w:ascii="TimesNewRoman" w:hAnsi="TimesNewRoman" w:cs="TimesNewRoman"/>
          <w:szCs w:val="24"/>
        </w:rPr>
        <w:t xml:space="preserve"> </w:t>
      </w:r>
      <w:r w:rsidRPr="00581EC7">
        <w:rPr>
          <w:rFonts w:ascii="TimesNewRoman" w:hAnsi="TimesNewRoman" w:cs="TimesNewRoman"/>
          <w:szCs w:val="24"/>
        </w:rPr>
        <w:t>munkahelyi biztonsági</w:t>
      </w:r>
      <w:r>
        <w:rPr>
          <w:rFonts w:ascii="TimesNewRoman" w:hAnsi="TimesNewRoman" w:cs="TimesNewRoman"/>
          <w:szCs w:val="24"/>
        </w:rPr>
        <w:t xml:space="preserve"> és egészségvédelmi előírások kezelése.</w:t>
      </w:r>
      <w:r w:rsidRPr="00581EC7">
        <w:rPr>
          <w:rFonts w:ascii="TimesNewRoman" w:hAnsi="TimesNewRoman" w:cs="TimesNewRoman"/>
          <w:szCs w:val="24"/>
        </w:rPr>
        <w:t xml:space="preserve"> </w:t>
      </w:r>
    </w:p>
    <w:p w:rsidR="00581EC7" w:rsidRDefault="00581EC7" w:rsidP="00581E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" w:hAnsi="TimesNewRoman" w:cs="TimesNewRoman"/>
          <w:szCs w:val="24"/>
        </w:rPr>
      </w:pPr>
    </w:p>
    <w:p w:rsidR="00581EC7" w:rsidRDefault="00581EC7" w:rsidP="00581EC7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Cs w:val="24"/>
        </w:rPr>
      </w:pPr>
      <w:r>
        <w:rPr>
          <w:rFonts w:ascii="TimesNewRoman,Bold" w:hAnsi="TimesNewRoman,Bold" w:cs="TimesNewRoman,Bold"/>
          <w:bCs/>
          <w:szCs w:val="24"/>
        </w:rPr>
        <w:t>A</w:t>
      </w:r>
      <w:r w:rsidRPr="00581EC7">
        <w:rPr>
          <w:rFonts w:ascii="TimesNewRoman,Bold" w:hAnsi="TimesNewRoman,Bold" w:cs="TimesNewRoman,Bold"/>
          <w:bCs/>
          <w:szCs w:val="24"/>
        </w:rPr>
        <w:t xml:space="preserve"> foglalkozásból eredő megbetegedések megelőzésének javítása</w:t>
      </w:r>
      <w:r>
        <w:rPr>
          <w:rFonts w:ascii="TimesNewRoman,Bold" w:hAnsi="TimesNewRoman,Bold" w:cs="TimesNewRoman,Bold"/>
          <w:bCs/>
          <w:szCs w:val="24"/>
        </w:rPr>
        <w:t xml:space="preserve"> </w:t>
      </w:r>
      <w:r w:rsidRPr="00581EC7">
        <w:rPr>
          <w:rFonts w:ascii="TimesNewRoman,Bold" w:hAnsi="TimesNewRoman,Bold" w:cs="TimesNewRoman,Bold"/>
          <w:bCs/>
          <w:szCs w:val="24"/>
        </w:rPr>
        <w:t>a meglévő, új és az újonnan felmerülő kockázatok kezelése révén</w:t>
      </w:r>
      <w:r>
        <w:rPr>
          <w:rFonts w:ascii="TimesNewRoman,Bold" w:hAnsi="TimesNewRoman,Bold" w:cs="TimesNewRoman,Bold"/>
          <w:bCs/>
          <w:szCs w:val="24"/>
        </w:rPr>
        <w:t>.</w:t>
      </w:r>
    </w:p>
    <w:p w:rsidR="00581EC7" w:rsidRDefault="00581EC7" w:rsidP="004A7291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Cs w:val="24"/>
        </w:rPr>
      </w:pPr>
    </w:p>
    <w:p w:rsidR="00581EC7" w:rsidRPr="00581EC7" w:rsidRDefault="00581EC7" w:rsidP="00581EC7">
      <w:pPr>
        <w:pStyle w:val="Listaszerbekezds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Cs w:val="24"/>
        </w:rPr>
      </w:pPr>
      <w:r>
        <w:rPr>
          <w:rFonts w:ascii="TimesNewRoman,Bold" w:hAnsi="TimesNewRoman,Bold" w:cs="TimesNewRoman,Bold"/>
          <w:bCs/>
          <w:szCs w:val="24"/>
        </w:rPr>
        <w:t>A</w:t>
      </w:r>
      <w:r w:rsidRPr="00581EC7">
        <w:rPr>
          <w:rFonts w:ascii="TimesNewRoman,Bold" w:hAnsi="TimesNewRoman,Bold" w:cs="TimesNewRoman,Bold"/>
          <w:bCs/>
          <w:szCs w:val="24"/>
        </w:rPr>
        <w:t xml:space="preserve"> demográfiai változás kezelése</w:t>
      </w:r>
      <w:r>
        <w:rPr>
          <w:rFonts w:ascii="TimesNewRoman,Bold" w:hAnsi="TimesNewRoman,Bold" w:cs="TimesNewRoman,Bold"/>
          <w:bCs/>
          <w:szCs w:val="24"/>
        </w:rPr>
        <w:t>.</w:t>
      </w:r>
    </w:p>
    <w:p w:rsidR="00581EC7" w:rsidRDefault="00581EC7" w:rsidP="00581EC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,Bold" w:hAnsi="TimesNewRoman,Bold" w:cs="TimesNewRoman,Bold"/>
          <w:bCs/>
          <w:szCs w:val="24"/>
        </w:rPr>
      </w:pPr>
    </w:p>
    <w:p w:rsidR="00BD3659" w:rsidRPr="00BD3659" w:rsidRDefault="004A7291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 w:rsidRPr="004A7291">
        <w:rPr>
          <w:rFonts w:ascii="TimesNewRoman,Bold" w:hAnsi="TimesNewRoman,Bold" w:cs="TimesNewRoman,Bold"/>
          <w:bCs/>
          <w:szCs w:val="24"/>
        </w:rPr>
        <w:t xml:space="preserve">A nemzeti stratégiák további </w:t>
      </w:r>
      <w:r>
        <w:rPr>
          <w:rFonts w:ascii="TimesNewRoman,Bold" w:hAnsi="TimesNewRoman,Bold" w:cs="TimesNewRoman,Bold"/>
          <w:bCs/>
          <w:szCs w:val="24"/>
        </w:rPr>
        <w:t>megerősítésének szükségessége</w:t>
      </w:r>
      <w:r w:rsidR="00BD3659">
        <w:rPr>
          <w:rFonts w:ascii="TimesNewRoman,Bold" w:hAnsi="TimesNewRoman,Bold" w:cs="TimesNewRoman,Bold"/>
          <w:bCs/>
          <w:szCs w:val="24"/>
        </w:rPr>
        <w:t>.</w:t>
      </w:r>
      <w:r w:rsidR="00BD3659" w:rsidRPr="00BD3659">
        <w:rPr>
          <w:rFonts w:ascii="TimesNewRoman" w:hAnsi="TimesNewRoman" w:cs="TimesNewRoman"/>
          <w:color w:val="00B0F0"/>
          <w:szCs w:val="24"/>
        </w:rPr>
        <w:t xml:space="preserve"> </w:t>
      </w:r>
      <w:r w:rsidR="00BD3659" w:rsidRPr="00BD3659">
        <w:rPr>
          <w:rFonts w:ascii="TimesNewRoman" w:hAnsi="TimesNewRoman" w:cs="TimesNewRoman"/>
          <w:szCs w:val="24"/>
        </w:rPr>
        <w:t>A nemzeti stratégiák összefoglaló elemzése igazolja, hogy általában visszatükrözik az uniós</w:t>
      </w:r>
      <w:r w:rsidR="00BD3659">
        <w:rPr>
          <w:rFonts w:ascii="TimesNewRoman" w:hAnsi="TimesNewRoman" w:cs="TimesNewRoman"/>
          <w:szCs w:val="24"/>
        </w:rPr>
        <w:t xml:space="preserve"> </w:t>
      </w:r>
      <w:r w:rsidR="00BD3659" w:rsidRPr="00BD3659">
        <w:rPr>
          <w:rFonts w:ascii="TimesNewRoman" w:hAnsi="TimesNewRoman" w:cs="TimesNewRoman"/>
          <w:szCs w:val="24"/>
        </w:rPr>
        <w:t>stratégia által kijelölt prioritásokat, amelyeket ugyanakkor a nemzeti környezethez igazítanak.</w:t>
      </w:r>
      <w:r w:rsidR="00BD3659">
        <w:rPr>
          <w:rFonts w:ascii="TimesNewRoman" w:hAnsi="TimesNewRoman" w:cs="TimesNewRoman"/>
          <w:szCs w:val="24"/>
        </w:rPr>
        <w:t xml:space="preserve"> </w:t>
      </w:r>
      <w:r w:rsidR="00BD3659" w:rsidRPr="00083DDD">
        <w:rPr>
          <w:rFonts w:ascii="TimesNewRoman" w:hAnsi="TimesNewRoman" w:cs="TimesNewRoman"/>
          <w:szCs w:val="24"/>
        </w:rPr>
        <w:t>Az Európai Bizottság</w:t>
      </w:r>
      <w:r w:rsidR="00BD3659">
        <w:rPr>
          <w:rFonts w:ascii="TimesNewRoman" w:hAnsi="TimesNewRoman" w:cs="TimesNewRoman"/>
          <w:szCs w:val="24"/>
        </w:rPr>
        <w:t xml:space="preserve"> </w:t>
      </w:r>
      <w:r w:rsidR="00BD3659" w:rsidRPr="00BD3659">
        <w:rPr>
          <w:rFonts w:ascii="TimesNewRoman" w:hAnsi="TimesNewRoman" w:cs="TimesNewRoman"/>
          <w:szCs w:val="24"/>
        </w:rPr>
        <w:t>munkahelyi biztonsággal és egészségvédelemmel kapcsolatos új európai stratégia fényében</w:t>
      </w:r>
    </w:p>
    <w:p w:rsidR="00BD3659" w:rsidRPr="00BD3659" w:rsidRDefault="00BD3659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proofErr w:type="gramStart"/>
      <w:r>
        <w:rPr>
          <w:rFonts w:ascii="TimesNewRoman" w:hAnsi="TimesNewRoman" w:cs="TimesNewRoman"/>
          <w:szCs w:val="24"/>
        </w:rPr>
        <w:t>felkéri</w:t>
      </w:r>
      <w:proofErr w:type="gramEnd"/>
      <w:r w:rsidRPr="00BD3659">
        <w:rPr>
          <w:rFonts w:ascii="TimesNewRoman" w:hAnsi="TimesNewRoman" w:cs="TimesNewRoman"/>
          <w:szCs w:val="24"/>
        </w:rPr>
        <w:t xml:space="preserve"> a tagállamokat, hogy a megfelelő érdekeltekkel – beleértve a szociális partnereket –</w:t>
      </w:r>
    </w:p>
    <w:p w:rsidR="00BD3659" w:rsidRDefault="00BD3659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Cs w:val="24"/>
        </w:rPr>
      </w:pPr>
      <w:proofErr w:type="gramStart"/>
      <w:r w:rsidRPr="00BD3659">
        <w:rPr>
          <w:rFonts w:ascii="TimesNewRoman" w:hAnsi="TimesNewRoman" w:cs="TimesNewRoman"/>
          <w:szCs w:val="24"/>
        </w:rPr>
        <w:t>szoros</w:t>
      </w:r>
      <w:proofErr w:type="gramEnd"/>
      <w:r w:rsidRPr="00BD3659">
        <w:rPr>
          <w:rFonts w:ascii="TimesNewRoman" w:hAnsi="TimesNewRoman" w:cs="TimesNewRoman"/>
          <w:szCs w:val="24"/>
        </w:rPr>
        <w:t xml:space="preserve"> együttműködésben vizsgálják felül nemzeti stratégiájukat.</w:t>
      </w:r>
      <w:r>
        <w:rPr>
          <w:rFonts w:ascii="TimesNewRoman" w:hAnsi="TimesNewRoman" w:cs="TimesNewRoman"/>
          <w:szCs w:val="24"/>
        </w:rPr>
        <w:t xml:space="preserve"> Ugye nálunk ez azt jelenti, hogy </w:t>
      </w:r>
      <w:r w:rsidRPr="00BD3659">
        <w:rPr>
          <w:rFonts w:ascii="TimesNewRoman" w:hAnsi="TimesNewRoman" w:cs="TimesNewRoman"/>
          <w:b/>
          <w:szCs w:val="24"/>
        </w:rPr>
        <w:t>legyen az országban munkavédelmi stratégia.</w:t>
      </w:r>
    </w:p>
    <w:p w:rsidR="00BD3659" w:rsidRDefault="00BD3659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Cs w:val="24"/>
        </w:rPr>
      </w:pPr>
    </w:p>
    <w:p w:rsidR="00BD3659" w:rsidRDefault="00BD3659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 w:rsidRPr="00BD3659">
        <w:rPr>
          <w:rFonts w:ascii="TimesNewRoman" w:hAnsi="TimesNewRoman" w:cs="TimesNewRoman"/>
          <w:szCs w:val="24"/>
        </w:rPr>
        <w:t>A</w:t>
      </w:r>
      <w:r>
        <w:rPr>
          <w:rFonts w:ascii="TimesNewRoman" w:hAnsi="TimesNewRoman" w:cs="TimesNewRoman"/>
          <w:szCs w:val="24"/>
        </w:rPr>
        <w:t xml:space="preserve"> nemzeti stratégiákban milyen helyi feladatokkal kell foglalkozni:</w:t>
      </w:r>
    </w:p>
    <w:p w:rsidR="00BD3659" w:rsidRDefault="00BD3659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</w:p>
    <w:p w:rsidR="00BD3659" w:rsidRPr="00BD3659" w:rsidRDefault="00BD3659" w:rsidP="00BD365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Cs w:val="24"/>
        </w:rPr>
      </w:pPr>
      <w:r w:rsidRPr="00BD3659">
        <w:rPr>
          <w:rFonts w:ascii="TimesNewRoman,Bold" w:hAnsi="TimesNewRoman,Bold" w:cs="TimesNewRoman,Bold"/>
          <w:bCs/>
          <w:szCs w:val="24"/>
        </w:rPr>
        <w:t>A munkahelyi biztonságra és egészségvédelemre vonatkozó jogszabályok jobb</w:t>
      </w:r>
      <w:r>
        <w:rPr>
          <w:rFonts w:ascii="TimesNewRoman,Bold" w:hAnsi="TimesNewRoman,Bold" w:cs="TimesNewRoman,Bold"/>
          <w:bCs/>
          <w:szCs w:val="24"/>
        </w:rPr>
        <w:t xml:space="preserve"> </w:t>
      </w:r>
      <w:r w:rsidRPr="00BD3659">
        <w:rPr>
          <w:rFonts w:ascii="TimesNewRoman,Bold" w:hAnsi="TimesNewRoman,Bold" w:cs="TimesNewRoman,Bold"/>
          <w:bCs/>
          <w:szCs w:val="24"/>
        </w:rPr>
        <w:t>érvényesítésének előmozdítását segítő intézkedések.</w:t>
      </w:r>
    </w:p>
    <w:p w:rsidR="00BD3659" w:rsidRDefault="00BD3659" w:rsidP="00BD3659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Cs w:val="24"/>
        </w:rPr>
      </w:pPr>
    </w:p>
    <w:p w:rsidR="00BD3659" w:rsidRDefault="00BD3659" w:rsidP="00BD3659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Cs w:val="24"/>
        </w:rPr>
      </w:pPr>
      <w:r>
        <w:rPr>
          <w:rFonts w:ascii="TimesNewRoman,Bold" w:hAnsi="TimesNewRoman,Bold" w:cs="TimesNewRoman,Bold"/>
          <w:bCs/>
          <w:szCs w:val="24"/>
        </w:rPr>
        <w:t>A meglévő jogszabályok egységesítésére egyszerűsítésére.</w:t>
      </w:r>
    </w:p>
    <w:p w:rsidR="00BD3659" w:rsidRPr="00BD3659" w:rsidRDefault="00BD3659" w:rsidP="00BD3659">
      <w:pPr>
        <w:pStyle w:val="Listaszerbekezds"/>
        <w:rPr>
          <w:rFonts w:ascii="TimesNewRoman,Bold" w:hAnsi="TimesNewRoman,Bold" w:cs="TimesNewRoman,Bold"/>
          <w:bCs/>
          <w:szCs w:val="24"/>
        </w:rPr>
      </w:pPr>
    </w:p>
    <w:p w:rsidR="002F6E45" w:rsidRDefault="002F6E45" w:rsidP="002F6E4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Cs w:val="24"/>
        </w:rPr>
      </w:pPr>
      <w:r>
        <w:rPr>
          <w:rFonts w:ascii="TimesNewRoman,Bold" w:hAnsi="TimesNewRoman,Bold" w:cs="TimesNewRoman,Bold"/>
          <w:bCs/>
          <w:color w:val="000000"/>
          <w:szCs w:val="24"/>
        </w:rPr>
        <w:t>A munkaerő elöregedésével keletkező</w:t>
      </w:r>
      <w:r w:rsidRPr="002F6E45">
        <w:rPr>
          <w:rFonts w:ascii="TimesNewRoman,Bold" w:hAnsi="TimesNewRoman,Bold" w:cs="TimesNewRoman,Bold"/>
          <w:bCs/>
          <w:color w:val="000000"/>
          <w:szCs w:val="24"/>
        </w:rPr>
        <w:t xml:space="preserve"> újonnan felmerülő kockázatok, </w:t>
      </w:r>
    </w:p>
    <w:p w:rsidR="002F6E45" w:rsidRPr="002F6E45" w:rsidRDefault="002F6E45" w:rsidP="002F6E45">
      <w:pPr>
        <w:pStyle w:val="Listaszerbekezds"/>
        <w:rPr>
          <w:rFonts w:ascii="TimesNewRoman,Bold" w:hAnsi="TimesNewRoman,Bold" w:cs="TimesNewRoman,Bold"/>
          <w:bCs/>
          <w:color w:val="000000"/>
          <w:szCs w:val="24"/>
        </w:rPr>
      </w:pPr>
    </w:p>
    <w:p w:rsidR="002F6E45" w:rsidRDefault="002F6E45" w:rsidP="002F6E4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Cs w:val="24"/>
        </w:rPr>
      </w:pPr>
      <w:r>
        <w:rPr>
          <w:rFonts w:ascii="TimesNewRoman,Bold" w:hAnsi="TimesNewRoman,Bold" w:cs="TimesNewRoman,Bold"/>
          <w:bCs/>
          <w:color w:val="000000"/>
          <w:szCs w:val="24"/>
        </w:rPr>
        <w:t>A</w:t>
      </w:r>
      <w:r w:rsidRPr="002F6E45">
        <w:rPr>
          <w:rFonts w:ascii="TimesNewRoman,Bold" w:hAnsi="TimesNewRoman,Bold" w:cs="TimesNewRoman,Bold"/>
          <w:bCs/>
          <w:color w:val="000000"/>
          <w:szCs w:val="24"/>
        </w:rPr>
        <w:t xml:space="preserve"> </w:t>
      </w:r>
      <w:r w:rsidRPr="002F6E45">
        <w:rPr>
          <w:rFonts w:ascii="TimesNewRoman,Bold" w:hAnsi="TimesNewRoman,Bold" w:cs="TimesNewRoman,Bold"/>
          <w:bCs/>
          <w:color w:val="000000"/>
          <w:szCs w:val="24"/>
        </w:rPr>
        <w:t>munkavégzéssel kapcsolatos és foglalkozásból eredő megbetegedések kezelése</w:t>
      </w:r>
      <w:r>
        <w:rPr>
          <w:rFonts w:ascii="TimesNewRoman,Bold" w:hAnsi="TimesNewRoman,Bold" w:cs="TimesNewRoman,Bold"/>
          <w:bCs/>
          <w:color w:val="000000"/>
          <w:szCs w:val="24"/>
        </w:rPr>
        <w:t>.</w:t>
      </w:r>
    </w:p>
    <w:p w:rsidR="002F6E45" w:rsidRPr="002F6E45" w:rsidRDefault="002F6E45" w:rsidP="002F6E45">
      <w:pPr>
        <w:pStyle w:val="Listaszerbekezds"/>
        <w:rPr>
          <w:rFonts w:ascii="TimesNewRoman,Bold" w:hAnsi="TimesNewRoman,Bold" w:cs="TimesNewRoman,Bold"/>
          <w:bCs/>
          <w:color w:val="000000"/>
          <w:szCs w:val="24"/>
        </w:rPr>
      </w:pPr>
    </w:p>
    <w:p w:rsidR="002F6E45" w:rsidRDefault="002F6E45" w:rsidP="002F6E45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Cs w:val="24"/>
        </w:rPr>
      </w:pPr>
      <w:r w:rsidRPr="002F6E45">
        <w:rPr>
          <w:rFonts w:ascii="TimesNewRoman,Bold" w:hAnsi="TimesNewRoman,Bold" w:cs="TimesNewRoman,Bold"/>
          <w:bCs/>
          <w:color w:val="000000"/>
          <w:szCs w:val="24"/>
        </w:rPr>
        <w:t>Statisztikai adatgyűjtés javítása és információs</w:t>
      </w:r>
      <w:r>
        <w:rPr>
          <w:rFonts w:ascii="TimesNewRoman,Bold" w:hAnsi="TimesNewRoman,Bold" w:cs="TimesNewRoman,Bold"/>
          <w:bCs/>
          <w:color w:val="000000"/>
          <w:szCs w:val="24"/>
        </w:rPr>
        <w:t xml:space="preserve"> egységes </w:t>
      </w:r>
      <w:r w:rsidRPr="002F6E45">
        <w:rPr>
          <w:rFonts w:ascii="TimesNewRoman,Bold" w:hAnsi="TimesNewRoman,Bold" w:cs="TimesNewRoman,Bold"/>
          <w:bCs/>
          <w:color w:val="000000"/>
          <w:szCs w:val="24"/>
        </w:rPr>
        <w:t>bázis kialakítása</w:t>
      </w:r>
      <w:r>
        <w:rPr>
          <w:rFonts w:ascii="TimesNewRoman,Bold" w:hAnsi="TimesNewRoman,Bold" w:cs="TimesNewRoman,Bold"/>
          <w:bCs/>
          <w:color w:val="000000"/>
          <w:szCs w:val="24"/>
        </w:rPr>
        <w:t>.</w:t>
      </w:r>
    </w:p>
    <w:p w:rsidR="002F6E45" w:rsidRPr="002F6E45" w:rsidRDefault="002F6E45" w:rsidP="002F6E45">
      <w:pPr>
        <w:pStyle w:val="Listaszerbekezds"/>
        <w:rPr>
          <w:rFonts w:ascii="TimesNewRoman,Bold" w:hAnsi="TimesNewRoman,Bold" w:cs="TimesNewRoman,Bold"/>
          <w:bCs/>
          <w:color w:val="000000"/>
          <w:szCs w:val="24"/>
        </w:rPr>
      </w:pPr>
    </w:p>
    <w:p w:rsidR="002F6E45" w:rsidRDefault="002F6E45" w:rsidP="002F6E4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Cs w:val="24"/>
        </w:rPr>
      </w:pPr>
      <w:r w:rsidRPr="002F6E45">
        <w:rPr>
          <w:rFonts w:ascii="TimesNewRoman,Bold" w:hAnsi="TimesNewRoman,Bold" w:cs="TimesNewRoman,Bold"/>
          <w:b/>
          <w:bCs/>
          <w:color w:val="000000"/>
          <w:szCs w:val="24"/>
        </w:rPr>
        <w:t>Szociális párbeszéd</w:t>
      </w:r>
      <w:r w:rsidRPr="002F6E45">
        <w:rPr>
          <w:rFonts w:ascii="TimesNewRoman,Bold" w:hAnsi="TimesNewRoman,Bold" w:cs="TimesNewRoman,Bold"/>
          <w:b/>
          <w:bCs/>
          <w:color w:val="000000"/>
          <w:szCs w:val="24"/>
        </w:rPr>
        <w:t xml:space="preserve"> javítása. </w:t>
      </w:r>
      <w:proofErr w:type="gramStart"/>
      <w:r w:rsidRPr="002F6E45">
        <w:rPr>
          <w:rFonts w:ascii="TimesNewRoman" w:hAnsi="TimesNewRoman" w:cs="TimesNewRoman"/>
          <w:color w:val="000000"/>
          <w:szCs w:val="24"/>
        </w:rPr>
        <w:t>az</w:t>
      </w:r>
      <w:proofErr w:type="gramEnd"/>
      <w:r w:rsidRPr="002F6E45">
        <w:rPr>
          <w:rFonts w:ascii="TimesNewRoman" w:hAnsi="TimesNewRoman" w:cs="TimesNewRoman"/>
          <w:color w:val="000000"/>
          <w:szCs w:val="24"/>
        </w:rPr>
        <w:t xml:space="preserve"> uniós szociális partnerek fontos szerepet</w:t>
      </w:r>
      <w:r>
        <w:rPr>
          <w:rFonts w:ascii="TimesNewRoman" w:hAnsi="TimesNewRoman" w:cs="TimesNewRoman"/>
          <w:color w:val="000000"/>
          <w:szCs w:val="24"/>
        </w:rPr>
        <w:t xml:space="preserve"> </w:t>
      </w:r>
      <w:r w:rsidRPr="002F6E45">
        <w:rPr>
          <w:rFonts w:ascii="TimesNewRoman" w:hAnsi="TimesNewRoman" w:cs="TimesNewRoman"/>
          <w:color w:val="000000"/>
          <w:szCs w:val="24"/>
        </w:rPr>
        <w:t>játszanak a munkahelyi biztonságra és egészségvédelemre vonatkozó szakpolitikák</w:t>
      </w:r>
      <w:r>
        <w:rPr>
          <w:rFonts w:ascii="TimesNewRoman" w:hAnsi="TimesNewRoman" w:cs="TimesNewRoman"/>
          <w:color w:val="000000"/>
          <w:szCs w:val="24"/>
        </w:rPr>
        <w:t xml:space="preserve"> </w:t>
      </w:r>
      <w:r w:rsidRPr="002F6E45">
        <w:rPr>
          <w:rFonts w:ascii="TimesNewRoman" w:hAnsi="TimesNewRoman" w:cs="TimesNewRoman"/>
          <w:color w:val="000000"/>
          <w:szCs w:val="24"/>
        </w:rPr>
        <w:t>tervezésében és végrehajtásában, valamint Európa-szerte a biztonságos és egészséges</w:t>
      </w:r>
      <w:r>
        <w:rPr>
          <w:rFonts w:ascii="TimesNewRoman" w:hAnsi="TimesNewRoman" w:cs="TimesNewRoman"/>
          <w:color w:val="000000"/>
          <w:szCs w:val="24"/>
        </w:rPr>
        <w:t xml:space="preserve"> </w:t>
      </w:r>
      <w:r w:rsidRPr="002F6E45">
        <w:rPr>
          <w:rFonts w:ascii="TimesNewRoman" w:hAnsi="TimesNewRoman" w:cs="TimesNewRoman"/>
          <w:color w:val="000000"/>
          <w:szCs w:val="24"/>
        </w:rPr>
        <w:t>környezet ösztönzésében. Az uniós szociális partnerek bizonyították képességüket arra, hogy</w:t>
      </w:r>
      <w:r>
        <w:rPr>
          <w:rFonts w:ascii="TimesNewRoman" w:hAnsi="TimesNewRoman" w:cs="TimesNewRoman"/>
          <w:color w:val="000000"/>
          <w:szCs w:val="24"/>
        </w:rPr>
        <w:t xml:space="preserve"> </w:t>
      </w:r>
      <w:r w:rsidRPr="002F6E45">
        <w:rPr>
          <w:rFonts w:ascii="TimesNewRoman" w:hAnsi="TimesNewRoman" w:cs="TimesNewRoman"/>
          <w:color w:val="000000"/>
          <w:szCs w:val="24"/>
        </w:rPr>
        <w:t>a dolgozók és a vállalkozások érdekeinek megfelelő válaszokat találjanak, és közvetlenül</w:t>
      </w:r>
      <w:r>
        <w:rPr>
          <w:rFonts w:ascii="TimesNewRoman" w:hAnsi="TimesNewRoman" w:cs="TimesNewRoman"/>
          <w:color w:val="000000"/>
          <w:szCs w:val="24"/>
        </w:rPr>
        <w:t xml:space="preserve"> </w:t>
      </w:r>
      <w:r w:rsidRPr="002F6E45">
        <w:rPr>
          <w:rFonts w:ascii="TimesNewRoman" w:hAnsi="TimesNewRoman" w:cs="TimesNewRoman"/>
          <w:color w:val="000000"/>
          <w:szCs w:val="24"/>
        </w:rPr>
        <w:t>hozzájárultak az e területre vonatkozó uniós stratégia végrehajtásához.</w:t>
      </w:r>
      <w:r w:rsidR="002E05AB">
        <w:rPr>
          <w:rFonts w:ascii="TimesNewRoman" w:hAnsi="TimesNewRoman" w:cs="TimesNewRoman"/>
          <w:color w:val="000000"/>
          <w:szCs w:val="24"/>
        </w:rPr>
        <w:t xml:space="preserve"> Mint országos, mint ágazati, mint munkahelyi szinten a munkavállalói képviselőket aktívabban be kell vonni a területeken megvalósítandó munkavédelmi stratégia kialakításában, végrehajtásában. Ehhez a képzésüket hatékonyabbá kell tenni.</w:t>
      </w:r>
    </w:p>
    <w:p w:rsidR="002E05AB" w:rsidRDefault="002E05AB" w:rsidP="002F6E4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Cs w:val="24"/>
        </w:rPr>
      </w:pPr>
    </w:p>
    <w:p w:rsidR="002E05AB" w:rsidRPr="002F6E45" w:rsidRDefault="002E05AB" w:rsidP="002F6E4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Cs w:val="24"/>
        </w:rPr>
      </w:pPr>
    </w:p>
    <w:p w:rsidR="00BD3659" w:rsidRPr="00BD3659" w:rsidRDefault="00BD3659" w:rsidP="002F6E45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Cs w:val="24"/>
        </w:rPr>
      </w:pPr>
    </w:p>
    <w:p w:rsidR="00BD3659" w:rsidRPr="00BD3659" w:rsidRDefault="00BD3659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</w:p>
    <w:p w:rsidR="00BD3659" w:rsidRPr="002F6E45" w:rsidRDefault="002F6E45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  <w:r w:rsidRPr="002F6E45">
        <w:rPr>
          <w:rFonts w:ascii="TimesNewRoman" w:hAnsi="TimesNewRoman" w:cs="TimesNewRoman"/>
          <w:b/>
          <w:szCs w:val="24"/>
        </w:rPr>
        <w:lastRenderedPageBreak/>
        <w:t>Jogalkotás</w:t>
      </w:r>
      <w:r>
        <w:rPr>
          <w:rFonts w:ascii="TimesNewRoman" w:hAnsi="TimesNewRoman" w:cs="TimesNewRoman"/>
          <w:b/>
          <w:szCs w:val="24"/>
        </w:rPr>
        <w:t xml:space="preserve"> </w:t>
      </w:r>
      <w:r>
        <w:rPr>
          <w:rFonts w:ascii="TimesNewRoman" w:hAnsi="TimesNewRoman" w:cs="TimesNewRoman"/>
          <w:szCs w:val="24"/>
        </w:rPr>
        <w:t xml:space="preserve">fokozott figyelmet arra, hogy a munkavállalók az egészséges, és biztonságos munkahelyeken ne használódjanak el annyira, hogy nyugdíj korhatár előtt a társadalom ellátására szoruljanak. A munkavédelmi felügyeleti rendszer megerősítése, ne a büntetés legyen </w:t>
      </w:r>
      <w:r w:rsidR="002E05AB">
        <w:rPr>
          <w:rFonts w:ascii="TimesNewRoman" w:hAnsi="TimesNewRoman" w:cs="TimesNewRoman"/>
          <w:szCs w:val="24"/>
        </w:rPr>
        <w:t xml:space="preserve">a fő cél, hanem a segítés, </w:t>
      </w:r>
      <w:r>
        <w:rPr>
          <w:rFonts w:ascii="TimesNewRoman" w:hAnsi="TimesNewRoman" w:cs="TimesNewRoman"/>
          <w:szCs w:val="24"/>
        </w:rPr>
        <w:t>tájékozódás</w:t>
      </w:r>
      <w:r w:rsidR="002E05AB">
        <w:rPr>
          <w:rFonts w:ascii="TimesNewRoman" w:hAnsi="TimesNewRoman" w:cs="TimesNewRoman"/>
          <w:szCs w:val="24"/>
        </w:rPr>
        <w:t>, tájékoztatás</w:t>
      </w:r>
      <w:r>
        <w:rPr>
          <w:rFonts w:ascii="TimesNewRoman" w:hAnsi="TimesNewRoman" w:cs="TimesNewRoman"/>
          <w:szCs w:val="24"/>
        </w:rPr>
        <w:t>.</w:t>
      </w:r>
      <w:r w:rsidR="002E05AB">
        <w:rPr>
          <w:rFonts w:ascii="TimesNewRoman" w:hAnsi="TimesNewRoman" w:cs="TimesNewRoman"/>
          <w:szCs w:val="24"/>
        </w:rPr>
        <w:t xml:space="preserve">  </w:t>
      </w:r>
    </w:p>
    <w:p w:rsidR="004A7291" w:rsidRDefault="004A7291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</w:p>
    <w:p w:rsidR="002E05AB" w:rsidRDefault="002E05AB" w:rsidP="00FB77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Cs w:val="24"/>
        </w:rPr>
        <w:t>Kommunikáció és tájékoztatás</w:t>
      </w:r>
      <w:r w:rsidR="00FB77EA">
        <w:rPr>
          <w:rFonts w:ascii="TimesNewRoman,Bold" w:hAnsi="TimesNewRoman,Bold" w:cs="TimesNewRoman,Bold"/>
          <w:b/>
          <w:bCs/>
          <w:color w:val="000000"/>
          <w:szCs w:val="24"/>
        </w:rPr>
        <w:t>:</w:t>
      </w:r>
      <w:r>
        <w:rPr>
          <w:rFonts w:ascii="TimesNewRoman,Bold" w:hAnsi="TimesNewRoman,Bold" w:cs="TimesNewRoman,Bold"/>
          <w:b/>
          <w:bCs/>
          <w:color w:val="000000"/>
          <w:szCs w:val="24"/>
        </w:rPr>
        <w:t xml:space="preserve"> </w:t>
      </w:r>
      <w:r>
        <w:rPr>
          <w:rFonts w:ascii="TimesNewRoman" w:hAnsi="TimesNewRoman" w:cs="TimesNewRoman"/>
          <w:color w:val="000000"/>
          <w:szCs w:val="24"/>
        </w:rPr>
        <w:t>A munkahelyi biztonságra</w:t>
      </w:r>
      <w:r>
        <w:rPr>
          <w:rFonts w:ascii="TimesNewRoman" w:hAnsi="TimesNewRoman" w:cs="TimesNewRoman"/>
          <w:color w:val="000000"/>
          <w:szCs w:val="24"/>
        </w:rPr>
        <w:t xml:space="preserve"> és egészségvédelemre vonatkozó </w:t>
      </w:r>
      <w:r>
        <w:rPr>
          <w:rFonts w:ascii="TimesNewRoman" w:hAnsi="TimesNewRoman" w:cs="TimesNewRoman"/>
          <w:color w:val="000000"/>
          <w:szCs w:val="24"/>
        </w:rPr>
        <w:t>politika sikere nagy részben függ</w:t>
      </w:r>
      <w:r>
        <w:rPr>
          <w:rFonts w:ascii="TimesNewRoman" w:hAnsi="TimesNewRoman" w:cs="TimesNewRoman"/>
          <w:color w:val="000000"/>
          <w:szCs w:val="24"/>
        </w:rPr>
        <w:t xml:space="preserve"> </w:t>
      </w:r>
      <w:r>
        <w:rPr>
          <w:rFonts w:ascii="TimesNewRoman" w:hAnsi="TimesNewRoman" w:cs="TimesNewRoman"/>
          <w:color w:val="000000"/>
          <w:szCs w:val="24"/>
        </w:rPr>
        <w:t>a különböző érintett csoportok – a politikai döntéshozóktól a dolgozókig – elérését célzó</w:t>
      </w:r>
      <w:r>
        <w:rPr>
          <w:rFonts w:ascii="TimesNewRoman" w:hAnsi="TimesNewRoman" w:cs="TimesNewRoman"/>
          <w:color w:val="000000"/>
          <w:szCs w:val="24"/>
        </w:rPr>
        <w:t xml:space="preserve"> </w:t>
      </w:r>
      <w:r>
        <w:rPr>
          <w:rFonts w:ascii="TimesNewRoman" w:hAnsi="TimesNewRoman" w:cs="TimesNewRoman"/>
          <w:color w:val="000000"/>
          <w:szCs w:val="24"/>
        </w:rPr>
        <w:t>tájékoztatási csatornák és eszközök hatékonyságától.</w:t>
      </w:r>
      <w:r>
        <w:rPr>
          <w:rFonts w:ascii="TimesNewRoman" w:hAnsi="TimesNewRoman" w:cs="TimesNewRoman"/>
          <w:color w:val="000000"/>
          <w:szCs w:val="24"/>
        </w:rPr>
        <w:t xml:space="preserve"> Figyelemmel kell lenni</w:t>
      </w:r>
      <w:r w:rsidR="00FB77EA">
        <w:rPr>
          <w:rFonts w:ascii="TimesNewRoman" w:hAnsi="TimesNewRoman" w:cs="TimesNewRoman"/>
          <w:color w:val="000000"/>
          <w:szCs w:val="24"/>
        </w:rPr>
        <w:t>, hogy</w:t>
      </w:r>
      <w:r>
        <w:rPr>
          <w:rFonts w:ascii="TimesNewRoman" w:hAnsi="TimesNewRoman" w:cs="TimesNewRoman"/>
          <w:color w:val="000000"/>
          <w:szCs w:val="24"/>
        </w:rPr>
        <w:t xml:space="preserve"> a hagyományos megközelítések </w:t>
      </w:r>
      <w:r w:rsidR="00FB77EA">
        <w:rPr>
          <w:rFonts w:ascii="TimesNewRoman" w:hAnsi="TimesNewRoman" w:cs="TimesNewRoman"/>
          <w:color w:val="000000"/>
          <w:szCs w:val="24"/>
        </w:rPr>
        <w:t>főleg a fiatalok körében nem hatékonyak. Őket az internet, az online alkalmazások, és a közösségi oldalak segítségével könnyebben lehet elérni.</w:t>
      </w:r>
    </w:p>
    <w:p w:rsidR="00FB77EA" w:rsidRDefault="00FB77EA" w:rsidP="00FB77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Cs w:val="24"/>
        </w:rPr>
      </w:pPr>
    </w:p>
    <w:p w:rsidR="00FB77EA" w:rsidRDefault="00FB77EA" w:rsidP="00FB77E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Cs w:val="24"/>
        </w:rPr>
      </w:pPr>
      <w:r>
        <w:rPr>
          <w:rFonts w:ascii="TimesNewRoman" w:hAnsi="TimesNewRoman" w:cs="TimesNewRoman"/>
          <w:color w:val="000000"/>
          <w:szCs w:val="24"/>
        </w:rPr>
        <w:t xml:space="preserve">A kivonatot összeállította Cseh János a VDSZ munkavédelmi szakértője. Aki a teljes dokumentációt kívánja megtekinteni, az a </w:t>
      </w:r>
      <w:hyperlink r:id="rId6" w:history="1">
        <w:proofErr w:type="gramStart"/>
        <w:r w:rsidRPr="0037554B">
          <w:rPr>
            <w:rStyle w:val="Hiperhivatkozs"/>
            <w:rFonts w:ascii="TimesNewRoman" w:hAnsi="TimesNewRoman" w:cs="TimesNewRoman"/>
            <w:szCs w:val="24"/>
          </w:rPr>
          <w:t>www.vdsz.hu</w:t>
        </w:r>
      </w:hyperlink>
      <w:r>
        <w:rPr>
          <w:rFonts w:ascii="TimesNewRoman" w:hAnsi="TimesNewRoman" w:cs="TimesNewRoman"/>
          <w:color w:val="000000"/>
          <w:szCs w:val="24"/>
        </w:rPr>
        <w:t xml:space="preserve">  vagy</w:t>
      </w:r>
      <w:proofErr w:type="gramEnd"/>
      <w:r w:rsidR="006D7817">
        <w:rPr>
          <w:rFonts w:ascii="TimesNewRoman" w:hAnsi="TimesNewRoman" w:cs="TimesNewRoman"/>
          <w:color w:val="000000"/>
          <w:szCs w:val="24"/>
        </w:rPr>
        <w:t xml:space="preserve"> a</w:t>
      </w:r>
      <w:r>
        <w:rPr>
          <w:rFonts w:ascii="TimesNewRoman" w:hAnsi="TimesNewRoman" w:cs="TimesNewRoman"/>
          <w:color w:val="000000"/>
          <w:szCs w:val="24"/>
        </w:rPr>
        <w:t xml:space="preserve"> </w:t>
      </w:r>
      <w:hyperlink r:id="rId7" w:history="1">
        <w:r w:rsidR="006D7817" w:rsidRPr="0037554B">
          <w:rPr>
            <w:rStyle w:val="Hiperhivatkozs"/>
            <w:rFonts w:ascii="TimesNewRoman" w:hAnsi="TimesNewRoman" w:cs="TimesNewRoman"/>
            <w:szCs w:val="24"/>
          </w:rPr>
          <w:t>www.autonomok.hu</w:t>
        </w:r>
      </w:hyperlink>
      <w:r w:rsidR="006D7817">
        <w:rPr>
          <w:rFonts w:ascii="TimesNewRoman" w:hAnsi="TimesNewRoman" w:cs="TimesNewRoman"/>
          <w:color w:val="000000"/>
          <w:szCs w:val="24"/>
        </w:rPr>
        <w:t xml:space="preserve">  oldalakon megtekintheti.</w:t>
      </w:r>
      <w:bookmarkStart w:id="0" w:name="_GoBack"/>
      <w:bookmarkEnd w:id="0"/>
      <w:r>
        <w:rPr>
          <w:rFonts w:ascii="TimesNewRoman" w:hAnsi="TimesNewRoman" w:cs="TimesNewRoman"/>
          <w:color w:val="000000"/>
          <w:szCs w:val="24"/>
        </w:rPr>
        <w:t xml:space="preserve"> </w:t>
      </w:r>
    </w:p>
    <w:p w:rsidR="002E05AB" w:rsidRPr="004A7291" w:rsidRDefault="002E05AB" w:rsidP="00BD365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</w:p>
    <w:p w:rsidR="00D720D6" w:rsidRPr="00581EC7" w:rsidRDefault="00D720D6" w:rsidP="00581EC7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Cs w:val="24"/>
        </w:rPr>
      </w:pPr>
    </w:p>
    <w:p w:rsidR="00581EC7" w:rsidRPr="00D720D6" w:rsidRDefault="00581EC7" w:rsidP="002E05AB">
      <w:pPr>
        <w:pStyle w:val="Listaszerbekezds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" w:hAnsi="TimesNewRoman" w:cs="TimesNewRoman"/>
          <w:szCs w:val="24"/>
        </w:rPr>
      </w:pPr>
    </w:p>
    <w:p w:rsidR="006749E2" w:rsidRPr="006749E2" w:rsidRDefault="006749E2" w:rsidP="006749E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Cs w:val="24"/>
        </w:rPr>
      </w:pPr>
    </w:p>
    <w:sectPr w:rsidR="006749E2" w:rsidRPr="00674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7E9"/>
    <w:multiLevelType w:val="hybridMultilevel"/>
    <w:tmpl w:val="FF506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63A"/>
    <w:multiLevelType w:val="hybridMultilevel"/>
    <w:tmpl w:val="BD7A8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C05"/>
    <w:multiLevelType w:val="hybridMultilevel"/>
    <w:tmpl w:val="A792F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F7DB1"/>
    <w:multiLevelType w:val="hybridMultilevel"/>
    <w:tmpl w:val="87069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27A40"/>
    <w:multiLevelType w:val="hybridMultilevel"/>
    <w:tmpl w:val="7C8CA0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D3B22"/>
    <w:multiLevelType w:val="hybridMultilevel"/>
    <w:tmpl w:val="A3EAD2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A2551D"/>
    <w:multiLevelType w:val="hybridMultilevel"/>
    <w:tmpl w:val="1B584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72C11"/>
    <w:multiLevelType w:val="hybridMultilevel"/>
    <w:tmpl w:val="88444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451F1"/>
    <w:multiLevelType w:val="hybridMultilevel"/>
    <w:tmpl w:val="D7F8EC4C"/>
    <w:lvl w:ilvl="0" w:tplc="A3244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D24EB"/>
    <w:multiLevelType w:val="hybridMultilevel"/>
    <w:tmpl w:val="27DECB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D45D0"/>
    <w:multiLevelType w:val="hybridMultilevel"/>
    <w:tmpl w:val="83420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F1"/>
    <w:rsid w:val="000309D0"/>
    <w:rsid w:val="00037A61"/>
    <w:rsid w:val="00083DDD"/>
    <w:rsid w:val="002E05AB"/>
    <w:rsid w:val="002F6E45"/>
    <w:rsid w:val="004A7291"/>
    <w:rsid w:val="00581EC7"/>
    <w:rsid w:val="006126F1"/>
    <w:rsid w:val="006749E2"/>
    <w:rsid w:val="006D152C"/>
    <w:rsid w:val="006D7817"/>
    <w:rsid w:val="0084662F"/>
    <w:rsid w:val="00BC3C0E"/>
    <w:rsid w:val="00BD3659"/>
    <w:rsid w:val="00CD0DD7"/>
    <w:rsid w:val="00CE37F0"/>
    <w:rsid w:val="00D720D6"/>
    <w:rsid w:val="00F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3D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DD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B7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3DD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8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3DD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B7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tonomo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dsz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731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Cseh János</dc:creator>
  <cp:lastModifiedBy>Cseh János</cp:lastModifiedBy>
  <cp:revision>10</cp:revision>
  <dcterms:created xsi:type="dcterms:W3CDTF">2014-08-01T06:13:00Z</dcterms:created>
  <dcterms:modified xsi:type="dcterms:W3CDTF">2014-08-01T10:10:00Z</dcterms:modified>
</cp:coreProperties>
</file>